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77240E5C" w14:textId="77777777" w:rsidR="005C5958" w:rsidRDefault="005C5958">
      <w:pPr>
        <w:jc w:val="center"/>
        <w:rPr>
          <w:rFonts w:hint="default"/>
        </w:rPr>
      </w:pPr>
      <w:r w:rsidRPr="005C5958">
        <w:t>令和７年度奄美・沖縄世界自然遺産地域における主要生息地等における</w:t>
      </w:r>
    </w:p>
    <w:p w14:paraId="5BA4C873" w14:textId="78C34B13" w:rsidR="001D08DF" w:rsidRDefault="005C5958">
      <w:pPr>
        <w:jc w:val="center"/>
        <w:rPr>
          <w:rFonts w:hint="default"/>
        </w:rPr>
      </w:pPr>
      <w:r w:rsidRPr="005C5958">
        <w:t>モニタリング業務</w:t>
      </w:r>
      <w:r w:rsidR="001D08DF">
        <w:t>に関する提案書の提出について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96576D">
              <w:rPr>
                <w:spacing w:val="50"/>
                <w:fitText w:val="964" w:id="-1995672320"/>
              </w:rPr>
              <w:t>部署</w:t>
            </w:r>
            <w:r w:rsidRPr="0096576D">
              <w:rPr>
                <w:spacing w:val="25"/>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96576D">
              <w:rPr>
                <w:spacing w:val="50"/>
                <w:fitText w:val="964" w:id="-1995672319"/>
              </w:rPr>
              <w:t>ＴＥ</w:t>
            </w:r>
            <w:r w:rsidRPr="0096576D">
              <w:rPr>
                <w:spacing w:val="25"/>
                <w:fitText w:val="964" w:id="-1995672319"/>
              </w:rPr>
              <w:t>Ｌ</w:t>
            </w:r>
            <w:r>
              <w:t>：</w:t>
            </w:r>
          </w:p>
          <w:p w14:paraId="014825A0" w14:textId="77777777" w:rsidR="00E56668" w:rsidRDefault="00E56668" w:rsidP="003D0F52">
            <w:pPr>
              <w:rPr>
                <w:rFonts w:hint="default"/>
              </w:rPr>
            </w:pPr>
            <w:r>
              <w:t xml:space="preserve">  </w:t>
            </w:r>
            <w:r w:rsidRPr="0096576D">
              <w:rPr>
                <w:spacing w:val="50"/>
                <w:fitText w:val="964" w:id="-1995672317"/>
              </w:rPr>
              <w:t>E-mai</w:t>
            </w:r>
            <w:r w:rsidRPr="0096576D">
              <w:rPr>
                <w:fitText w:val="964" w:id="-1995672317"/>
              </w:rPr>
              <w:t>l</w:t>
            </w:r>
            <w:r>
              <w:t>：</w:t>
            </w:r>
          </w:p>
        </w:tc>
      </w:tr>
    </w:tbl>
    <w:p w14:paraId="3CD57509" w14:textId="77777777" w:rsidR="005C5958" w:rsidRDefault="001D08DF" w:rsidP="006C5E52">
      <w:pPr>
        <w:ind w:firstLine="260"/>
        <w:jc w:val="center"/>
        <w:rPr>
          <w:rFonts w:hint="default"/>
        </w:rPr>
      </w:pPr>
      <w:r>
        <w:rPr>
          <w:color w:val="auto"/>
        </w:rPr>
        <w:br w:type="page"/>
      </w:r>
      <w:r w:rsidR="005C5958" w:rsidRPr="00067D84">
        <w:lastRenderedPageBreak/>
        <w:t>令和７年度奄美・沖縄世界自然遺産地域における主要生息地等における</w:t>
      </w:r>
    </w:p>
    <w:p w14:paraId="46438C56" w14:textId="4B4BFA7D" w:rsidR="001D08DF" w:rsidRDefault="005C5958" w:rsidP="006C5E52">
      <w:pPr>
        <w:ind w:firstLine="260"/>
        <w:jc w:val="center"/>
        <w:rPr>
          <w:rFonts w:hint="default"/>
        </w:rPr>
      </w:pPr>
      <w:r w:rsidRPr="00067D84">
        <w:t>モニタリング業務</w:t>
      </w:r>
      <w:r w:rsidR="001D08DF" w:rsidRPr="00CC3EFF">
        <w:rPr>
          <w:szCs w:val="24"/>
        </w:rPr>
        <w:t>に関する提案書</w:t>
      </w:r>
    </w:p>
    <w:p w14:paraId="286BAAEA" w14:textId="31F8FA02" w:rsidR="001D08DF" w:rsidRPr="00131288" w:rsidRDefault="001D08DF" w:rsidP="005C5958">
      <w:pPr>
        <w:rPr>
          <w:rFonts w:hint="default"/>
          <w:i/>
        </w:rPr>
      </w:pPr>
    </w:p>
    <w:p w14:paraId="4588AD85" w14:textId="77777777" w:rsidR="001D08DF" w:rsidRDefault="001D08DF">
      <w:pPr>
        <w:ind w:left="520"/>
        <w:rPr>
          <w:rFonts w:hint="default"/>
        </w:rPr>
      </w:pPr>
    </w:p>
    <w:p w14:paraId="2775B157" w14:textId="77777777"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Default="001D08DF">
      <w:pPr>
        <w:rPr>
          <w:rFonts w:hint="default"/>
        </w:rPr>
      </w:pPr>
    </w:p>
    <w:p w14:paraId="3BE9B00F" w14:textId="77777777" w:rsidR="001D08DF" w:rsidRDefault="001D08DF">
      <w:pPr>
        <w:rPr>
          <w:rFonts w:hint="default"/>
        </w:rPr>
      </w:pPr>
      <w:r>
        <w:t>はじめに</w:t>
      </w:r>
    </w:p>
    <w:p w14:paraId="0F13FAE8" w14:textId="18672CB7" w:rsidR="001D08DF" w:rsidRDefault="001D08DF">
      <w:pPr>
        <w:rPr>
          <w:rFonts w:hint="default"/>
        </w:rPr>
      </w:pPr>
      <w:r>
        <w:t xml:space="preserve">　本書は、</w:t>
      </w:r>
      <w:r w:rsidR="005C5958" w:rsidRPr="00067D84">
        <w:t>令和７年度奄美・沖縄世界自然遺産地域における主要生息地等におけるモニタリング業務</w:t>
      </w:r>
      <w:r>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5E21EC54" w14:textId="1548A112" w:rsidR="001D08DF" w:rsidRDefault="001D08DF">
      <w:pPr>
        <w:rPr>
          <w:rFonts w:hint="default"/>
        </w:rPr>
      </w:pPr>
      <w:r>
        <w:t>２．１　仕様書３（</w:t>
      </w:r>
      <w:r w:rsidR="005C5958">
        <w:t>２</w:t>
      </w:r>
      <w:r>
        <w:t>）の業務内容</w:t>
      </w:r>
    </w:p>
    <w:p w14:paraId="567438DE" w14:textId="77777777" w:rsidR="001D08DF" w:rsidRDefault="001D08DF">
      <w:pPr>
        <w:rPr>
          <w:rFonts w:hint="default"/>
        </w:rPr>
      </w:pPr>
      <w:r>
        <w:t>（作成注）</w:t>
      </w:r>
    </w:p>
    <w:p w14:paraId="43B67B22" w14:textId="76F3F6B9" w:rsidR="001D08DF" w:rsidRDefault="001D08DF">
      <w:pPr>
        <w:rPr>
          <w:rFonts w:hint="default"/>
        </w:rPr>
      </w:pPr>
      <w:r>
        <w:t xml:space="preserve">　</w:t>
      </w:r>
      <w:r w:rsidR="005C5958" w:rsidRPr="005C5958">
        <w:t>衛画像を用いた森林全体の面的な変動に係る解析及び評価の実施</w:t>
      </w:r>
      <w:r w:rsidR="00040CA0" w:rsidRPr="00040CA0">
        <w:t>を行うための効果的な方法を具体的に</w:t>
      </w:r>
      <w:r>
        <w:t>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Default="001D08DF">
            <w:pPr>
              <w:rPr>
                <w:rFonts w:hint="default"/>
              </w:rPr>
            </w:pPr>
          </w:p>
          <w:p w14:paraId="42E2833D" w14:textId="77777777" w:rsidR="001D08DF" w:rsidRDefault="001D08DF">
            <w:pPr>
              <w:rPr>
                <w:rFonts w:hint="default"/>
              </w:rPr>
            </w:pPr>
          </w:p>
          <w:p w14:paraId="06D1A09E" w14:textId="77777777" w:rsidR="001D08DF" w:rsidRDefault="001D08DF">
            <w:pPr>
              <w:rPr>
                <w:rFonts w:hint="default"/>
              </w:rPr>
            </w:pPr>
          </w:p>
          <w:p w14:paraId="330B7EA1" w14:textId="77777777" w:rsidR="001D08DF" w:rsidRDefault="001D08DF">
            <w:pPr>
              <w:rPr>
                <w:rFonts w:hint="default"/>
              </w:rPr>
            </w:pPr>
          </w:p>
          <w:p w14:paraId="5B05A6ED" w14:textId="77777777" w:rsidR="001D08DF" w:rsidRDefault="001D08DF">
            <w:pPr>
              <w:rPr>
                <w:rFonts w:hint="default"/>
              </w:rPr>
            </w:pPr>
          </w:p>
          <w:p w14:paraId="02E1B408" w14:textId="77777777" w:rsidR="001D08DF" w:rsidRDefault="001D08DF">
            <w:pPr>
              <w:rPr>
                <w:rFonts w:hint="default"/>
              </w:rPr>
            </w:pPr>
          </w:p>
          <w:p w14:paraId="27C459E5" w14:textId="77777777" w:rsidR="00040CA0" w:rsidRDefault="00040CA0">
            <w:pPr>
              <w:rPr>
                <w:rFonts w:hint="default"/>
              </w:rPr>
            </w:pPr>
          </w:p>
          <w:p w14:paraId="32B96882" w14:textId="77777777" w:rsidR="00040CA0" w:rsidRDefault="00040CA0">
            <w:pPr>
              <w:rPr>
                <w:rFonts w:hint="default"/>
              </w:rPr>
            </w:pPr>
          </w:p>
          <w:p w14:paraId="0DEB0431" w14:textId="77777777" w:rsidR="00040CA0" w:rsidRDefault="00040CA0">
            <w:pPr>
              <w:rPr>
                <w:rFonts w:hint="default"/>
              </w:rPr>
            </w:pPr>
          </w:p>
          <w:p w14:paraId="0C0C91CA" w14:textId="77777777" w:rsidR="001D08DF" w:rsidRDefault="001D08DF">
            <w:pPr>
              <w:rPr>
                <w:rFonts w:hint="default"/>
              </w:rPr>
            </w:pPr>
          </w:p>
          <w:p w14:paraId="59419885" w14:textId="77777777" w:rsidR="001D08DF" w:rsidRDefault="001D08DF">
            <w:pPr>
              <w:rPr>
                <w:rFonts w:hint="default"/>
              </w:rPr>
            </w:pPr>
          </w:p>
          <w:p w14:paraId="4485119D" w14:textId="77777777" w:rsidR="001D08DF" w:rsidRDefault="001D08DF">
            <w:pPr>
              <w:rPr>
                <w:rFonts w:hint="default"/>
              </w:rPr>
            </w:pPr>
          </w:p>
          <w:p w14:paraId="40019212" w14:textId="77777777" w:rsidR="001D08DF" w:rsidRDefault="001D08DF">
            <w:pPr>
              <w:rPr>
                <w:rFonts w:hint="default"/>
              </w:rPr>
            </w:pPr>
          </w:p>
        </w:tc>
      </w:tr>
    </w:tbl>
    <w:p w14:paraId="16527BA1" w14:textId="77777777" w:rsidR="001D08DF" w:rsidRDefault="001D08DF">
      <w:pPr>
        <w:rPr>
          <w:rFonts w:hint="default"/>
        </w:rPr>
      </w:pPr>
      <w:r>
        <w:t>（※）Ａ４版１枚以内。複数の事項を提案する場合はそれぞれＡ４版１枚以内ずつとする。</w:t>
      </w:r>
    </w:p>
    <w:p w14:paraId="755D8C54" w14:textId="77777777" w:rsidR="001D08DF" w:rsidRDefault="001D08DF">
      <w:pPr>
        <w:rPr>
          <w:rFonts w:hint="default"/>
        </w:rPr>
      </w:pPr>
    </w:p>
    <w:p w14:paraId="48F2D4A4" w14:textId="77777777" w:rsidR="00B71BAA" w:rsidRDefault="00B71BAA">
      <w:pPr>
        <w:rPr>
          <w:rFonts w:hint="default"/>
        </w:rPr>
      </w:pPr>
    </w:p>
    <w:p w14:paraId="20DD5F3D" w14:textId="0A93A202" w:rsidR="001D08DF" w:rsidRDefault="001D08DF">
      <w:pPr>
        <w:rPr>
          <w:rFonts w:hint="default"/>
        </w:rPr>
      </w:pPr>
      <w:r>
        <w:t>２．２　仕様書３（</w:t>
      </w:r>
      <w:r w:rsidR="005C5958">
        <w:t>３</w:t>
      </w:r>
      <w:r>
        <w:t>）の業務内容</w:t>
      </w:r>
    </w:p>
    <w:p w14:paraId="679B7037" w14:textId="77777777" w:rsidR="001D08DF" w:rsidRDefault="001D08DF">
      <w:pPr>
        <w:rPr>
          <w:rFonts w:hint="default"/>
        </w:rPr>
      </w:pPr>
      <w:r>
        <w:t>（作成注）</w:t>
      </w:r>
    </w:p>
    <w:p w14:paraId="512CCBA4" w14:textId="4DEACDFC" w:rsidR="001D08DF" w:rsidRDefault="001D08DF">
      <w:pPr>
        <w:rPr>
          <w:rFonts w:hint="default"/>
        </w:rPr>
      </w:pPr>
      <w:r>
        <w:t xml:space="preserve">　</w:t>
      </w:r>
      <w:r w:rsidR="005C5958" w:rsidRPr="005C5958">
        <w:t>主要生息環境等の質的変動に係るモニタリングを実施する</w:t>
      </w:r>
      <w:r w:rsidR="003613FA">
        <w:t>ための、留意点を踏まえた効率的なモニタリング地点の設定方法を</w:t>
      </w:r>
      <w:r w:rsidR="00040CA0" w:rsidRPr="00040CA0">
        <w:t>具体的に</w:t>
      </w:r>
      <w:r>
        <w:t>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264E8FC" w14:textId="77777777" w:rsidR="001D08DF" w:rsidRDefault="001D08DF">
      <w:pPr>
        <w:rPr>
          <w:rFonts w:hint="default"/>
        </w:rPr>
      </w:pPr>
      <w:r>
        <w:t>（※）Ａ４版１枚以内。複数の事項を提案する場合はそれぞれＡ４版１枚以内ずつとする。</w:t>
      </w:r>
    </w:p>
    <w:p w14:paraId="38F39C65" w14:textId="21F069B3" w:rsidR="001D08DF" w:rsidRDefault="00040CA0">
      <w:pPr>
        <w:rPr>
          <w:rFonts w:hint="default"/>
        </w:rPr>
      </w:pPr>
      <w:r>
        <w:rPr>
          <w:rFonts w:hint="default"/>
          <w:color w:val="auto"/>
        </w:rPr>
        <w:br w:type="page"/>
      </w:r>
      <w:r w:rsidR="001D08DF">
        <w:lastRenderedPageBreak/>
        <w:t>２．</w:t>
      </w:r>
      <w:r w:rsidR="005C5958">
        <w:t>３</w:t>
      </w:r>
      <w:r w:rsidR="001D08DF">
        <w:t xml:space="preserve">　追加的業務の提案</w:t>
      </w:r>
    </w:p>
    <w:p w14:paraId="74C39E0A" w14:textId="77777777" w:rsidR="001D08DF" w:rsidRDefault="001D08DF">
      <w:pPr>
        <w:rPr>
          <w:rFonts w:hint="default"/>
        </w:rPr>
      </w:pPr>
      <w:r>
        <w:t>（作成注）</w:t>
      </w:r>
    </w:p>
    <w:p w14:paraId="0F92CD30" w14:textId="77777777" w:rsidR="001D08DF" w:rsidRDefault="001D08DF">
      <w:pPr>
        <w:rPr>
          <w:rFonts w:hint="default"/>
        </w:rPr>
      </w:pPr>
      <w: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65A192E" w14:textId="77777777" w:rsidR="001D08DF" w:rsidRDefault="001D08DF">
            <w:pPr>
              <w:rPr>
                <w:rFonts w:hint="default"/>
              </w:rPr>
            </w:pPr>
          </w:p>
          <w:p w14:paraId="3984D413" w14:textId="77777777" w:rsidR="001D08DF" w:rsidRDefault="001D08DF">
            <w:pPr>
              <w:rPr>
                <w:rFonts w:hint="default"/>
              </w:rPr>
            </w:pPr>
          </w:p>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pPr>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03BB3C22"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49B7CADA" w14:textId="7CFE9D6A" w:rsidR="001D08DF" w:rsidRDefault="001D08DF">
      <w:pPr>
        <w:rPr>
          <w:rFonts w:hint="default"/>
        </w:rPr>
      </w:pPr>
      <w:r>
        <w:t xml:space="preserve">　業務に従事する者の</w:t>
      </w:r>
      <w:r w:rsidR="00203511" w:rsidRPr="00203511">
        <w:t>過去</w:t>
      </w:r>
      <w:r w:rsidR="005C5958">
        <w:t>５</w:t>
      </w:r>
      <w:r w:rsidR="00203511" w:rsidRPr="00203511">
        <w:t>年以内の</w:t>
      </w:r>
      <w:r>
        <w:t>類似業務（</w:t>
      </w:r>
      <w:r w:rsidR="005C5958">
        <w:t>衛</w:t>
      </w:r>
      <w:r w:rsidR="003613FA">
        <w:t>星</w:t>
      </w:r>
      <w:r w:rsidR="005C5958">
        <w:t>画像</w:t>
      </w:r>
      <w:r w:rsidR="003613FA">
        <w:t>を用いた森林面積の変動</w:t>
      </w:r>
      <w:r w:rsidR="005C5958">
        <w:t>解析</w:t>
      </w:r>
      <w:r>
        <w:t>）の実績、本業務に関係する能力の資料、資格等を明示すること。</w:t>
      </w:r>
    </w:p>
    <w:p w14:paraId="2AEDE457"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5B0806D9" w14:textId="77777777" w:rsidR="002A6468" w:rsidRDefault="002A6468">
            <w:pPr>
              <w:rPr>
                <w:rFonts w:hint="default"/>
              </w:rPr>
            </w:pPr>
          </w:p>
          <w:p w14:paraId="5DFB8720"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3A4008B3" w14:textId="77777777" w:rsidR="001D08DF" w:rsidRDefault="001D08DF">
      <w:pPr>
        <w:rPr>
          <w:rFonts w:hint="default"/>
        </w:rPr>
      </w:pPr>
    </w:p>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4EE9DB9A" w:rsidR="001D08DF" w:rsidRDefault="001D08DF">
      <w:pPr>
        <w:rPr>
          <w:rFonts w:hint="default"/>
        </w:rPr>
      </w:pPr>
      <w:r>
        <w:t xml:space="preserve">　過去</w:t>
      </w:r>
      <w:r w:rsidR="005C5958">
        <w:t>５</w:t>
      </w:r>
      <w:r w:rsidR="00203511" w:rsidRPr="00203511">
        <w:t>年以内</w:t>
      </w:r>
      <w:r>
        <w:t>に類似業務（</w:t>
      </w:r>
      <w:r w:rsidR="005C5958">
        <w:t>衛</w:t>
      </w:r>
      <w:r w:rsidR="003613FA">
        <w:t>星</w:t>
      </w:r>
      <w:r w:rsidR="005C5958">
        <w:t>画像</w:t>
      </w:r>
      <w:r w:rsidR="003613FA">
        <w:t>を用いた森林面積</w:t>
      </w:r>
      <w:r w:rsidR="005C5958">
        <w:t>の</w:t>
      </w:r>
      <w:r w:rsidR="003613FA">
        <w:t>変動</w:t>
      </w:r>
      <w:r w:rsidR="005C5958">
        <w:t>解析</w:t>
      </w:r>
      <w:r>
        <w:t>）の実績があれば、業務名、それぞれの概要等を記載すること。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302E274A"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203511">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0180" w14:textId="77777777" w:rsidR="00F7735C" w:rsidRDefault="00F7735C">
      <w:pPr>
        <w:spacing w:before="327"/>
        <w:rPr>
          <w:rFonts w:hint="default"/>
        </w:rPr>
      </w:pPr>
      <w:r>
        <w:continuationSeparator/>
      </w:r>
    </w:p>
  </w:endnote>
  <w:endnote w:type="continuationSeparator" w:id="0">
    <w:p w14:paraId="2054E896" w14:textId="77777777" w:rsidR="00F7735C" w:rsidRDefault="00F7735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92D7" w14:textId="77777777" w:rsidR="00F7735C" w:rsidRDefault="00F7735C">
      <w:pPr>
        <w:spacing w:before="327"/>
        <w:rPr>
          <w:rFonts w:hint="default"/>
        </w:rPr>
      </w:pPr>
      <w:r>
        <w:continuationSeparator/>
      </w:r>
    </w:p>
  </w:footnote>
  <w:footnote w:type="continuationSeparator" w:id="0">
    <w:p w14:paraId="08A9C9B1" w14:textId="77777777" w:rsidR="00F7735C" w:rsidRDefault="00F7735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hideSpellingErrors/>
  <w:hideGrammaticalErrors/>
  <w:proofState w:spelling="clean" w:grammar="dirty"/>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40CA0"/>
    <w:rsid w:val="00052A37"/>
    <w:rsid w:val="000A4BBE"/>
    <w:rsid w:val="000E4458"/>
    <w:rsid w:val="00112C7F"/>
    <w:rsid w:val="00131288"/>
    <w:rsid w:val="001419B8"/>
    <w:rsid w:val="00146FF8"/>
    <w:rsid w:val="001621DF"/>
    <w:rsid w:val="001A3BAB"/>
    <w:rsid w:val="001C7F36"/>
    <w:rsid w:val="001D08DF"/>
    <w:rsid w:val="001E0025"/>
    <w:rsid w:val="00203511"/>
    <w:rsid w:val="00211299"/>
    <w:rsid w:val="00221F89"/>
    <w:rsid w:val="00274A07"/>
    <w:rsid w:val="002A6468"/>
    <w:rsid w:val="002C3452"/>
    <w:rsid w:val="002C6AC8"/>
    <w:rsid w:val="002E1BFC"/>
    <w:rsid w:val="002E5DD2"/>
    <w:rsid w:val="00301B32"/>
    <w:rsid w:val="003075D0"/>
    <w:rsid w:val="003613FA"/>
    <w:rsid w:val="00364396"/>
    <w:rsid w:val="00376602"/>
    <w:rsid w:val="003D0F52"/>
    <w:rsid w:val="003D29B1"/>
    <w:rsid w:val="003D5361"/>
    <w:rsid w:val="0041787E"/>
    <w:rsid w:val="00424D00"/>
    <w:rsid w:val="00434209"/>
    <w:rsid w:val="004B1385"/>
    <w:rsid w:val="004C0385"/>
    <w:rsid w:val="004C0D24"/>
    <w:rsid w:val="00514702"/>
    <w:rsid w:val="00517522"/>
    <w:rsid w:val="005433AB"/>
    <w:rsid w:val="005700A9"/>
    <w:rsid w:val="0057051C"/>
    <w:rsid w:val="005764F3"/>
    <w:rsid w:val="005A57EA"/>
    <w:rsid w:val="005C5958"/>
    <w:rsid w:val="006231BC"/>
    <w:rsid w:val="006304DD"/>
    <w:rsid w:val="00635837"/>
    <w:rsid w:val="006902A8"/>
    <w:rsid w:val="006A50B0"/>
    <w:rsid w:val="006C5E52"/>
    <w:rsid w:val="00714399"/>
    <w:rsid w:val="00743A67"/>
    <w:rsid w:val="007477BC"/>
    <w:rsid w:val="00752DDC"/>
    <w:rsid w:val="00762AC4"/>
    <w:rsid w:val="00794C97"/>
    <w:rsid w:val="007B13DD"/>
    <w:rsid w:val="00805E30"/>
    <w:rsid w:val="00830A47"/>
    <w:rsid w:val="0087777E"/>
    <w:rsid w:val="008B222B"/>
    <w:rsid w:val="009012F3"/>
    <w:rsid w:val="009012FA"/>
    <w:rsid w:val="009047D6"/>
    <w:rsid w:val="00911B57"/>
    <w:rsid w:val="00911E0E"/>
    <w:rsid w:val="00944877"/>
    <w:rsid w:val="009504AE"/>
    <w:rsid w:val="0096576D"/>
    <w:rsid w:val="00974964"/>
    <w:rsid w:val="00990FEC"/>
    <w:rsid w:val="0099514C"/>
    <w:rsid w:val="00995E8D"/>
    <w:rsid w:val="00A06960"/>
    <w:rsid w:val="00A22716"/>
    <w:rsid w:val="00A2504F"/>
    <w:rsid w:val="00A4567B"/>
    <w:rsid w:val="00A521EA"/>
    <w:rsid w:val="00A57095"/>
    <w:rsid w:val="00A6328E"/>
    <w:rsid w:val="00AB63F6"/>
    <w:rsid w:val="00AC5DED"/>
    <w:rsid w:val="00AE0757"/>
    <w:rsid w:val="00AF2A84"/>
    <w:rsid w:val="00AF5217"/>
    <w:rsid w:val="00B25DB3"/>
    <w:rsid w:val="00B365FF"/>
    <w:rsid w:val="00B71BAA"/>
    <w:rsid w:val="00B72AC2"/>
    <w:rsid w:val="00B9318F"/>
    <w:rsid w:val="00BA1B57"/>
    <w:rsid w:val="00C23E9F"/>
    <w:rsid w:val="00C87B6B"/>
    <w:rsid w:val="00CC3EFF"/>
    <w:rsid w:val="00CC7B1A"/>
    <w:rsid w:val="00CE41BE"/>
    <w:rsid w:val="00D156C4"/>
    <w:rsid w:val="00D27491"/>
    <w:rsid w:val="00D27F99"/>
    <w:rsid w:val="00D76EC1"/>
    <w:rsid w:val="00DC208E"/>
    <w:rsid w:val="00DD4DFE"/>
    <w:rsid w:val="00DE75C4"/>
    <w:rsid w:val="00E13959"/>
    <w:rsid w:val="00E278FD"/>
    <w:rsid w:val="00E56668"/>
    <w:rsid w:val="00E75AAE"/>
    <w:rsid w:val="00E820F0"/>
    <w:rsid w:val="00EA1F23"/>
    <w:rsid w:val="00EA56E7"/>
    <w:rsid w:val="00ED44E5"/>
    <w:rsid w:val="00F05F4A"/>
    <w:rsid w:val="00F44F83"/>
    <w:rsid w:val="00F7735C"/>
    <w:rsid w:val="00FB5B67"/>
    <w:rsid w:val="00FE3728"/>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629</Words>
  <Characters>3587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